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EB665" w14:textId="77777777" w:rsidR="00E412A5" w:rsidRPr="00E412A5" w:rsidRDefault="00E412A5" w:rsidP="003672C4">
      <w:pPr>
        <w:pStyle w:val="NormaaliWWW"/>
        <w:shd w:val="clear" w:color="auto" w:fill="FFFFFF"/>
        <w:spacing w:before="0" w:beforeAutospacing="0" w:after="150" w:afterAutospacing="0"/>
        <w:rPr>
          <w:rFonts w:ascii="Open Sans" w:hAnsi="Open Sans" w:cs="Open Sans"/>
          <w:b/>
          <w:bCs/>
          <w:color w:val="393F4E"/>
        </w:rPr>
      </w:pPr>
      <w:r w:rsidRPr="00E412A5">
        <w:rPr>
          <w:rFonts w:ascii="Open Sans" w:hAnsi="Open Sans" w:cs="Open Sans"/>
          <w:b/>
          <w:bCs/>
          <w:color w:val="393F4E"/>
        </w:rPr>
        <w:t xml:space="preserve">Aloite nuorisovaltuuston edustajan puhe- ja läsnäolo -oikeudesta </w:t>
      </w:r>
      <w:r w:rsidRPr="003F6BF3">
        <w:rPr>
          <w:rFonts w:ascii="Open Sans" w:hAnsi="Open Sans" w:cs="Open Sans"/>
          <w:b/>
          <w:bCs/>
          <w:color w:val="FF0000"/>
        </w:rPr>
        <w:t>sivistyslautakunnan</w:t>
      </w:r>
      <w:r w:rsidRPr="00E412A5">
        <w:rPr>
          <w:rFonts w:ascii="Open Sans" w:hAnsi="Open Sans" w:cs="Open Sans"/>
          <w:b/>
          <w:bCs/>
          <w:color w:val="393F4E"/>
        </w:rPr>
        <w:t xml:space="preserve"> kokouksissa.</w:t>
      </w:r>
    </w:p>
    <w:p w14:paraId="1B47F392" w14:textId="77777777" w:rsidR="00E412A5" w:rsidRDefault="00E412A5" w:rsidP="003672C4">
      <w:pPr>
        <w:pStyle w:val="NormaaliWWW"/>
        <w:shd w:val="clear" w:color="auto" w:fill="FFFFFF"/>
        <w:spacing w:before="0" w:beforeAutospacing="0" w:after="150" w:afterAutospacing="0"/>
        <w:rPr>
          <w:rFonts w:ascii="Open Sans" w:hAnsi="Open Sans" w:cs="Open Sans"/>
          <w:color w:val="393F4E"/>
        </w:rPr>
      </w:pPr>
    </w:p>
    <w:p w14:paraId="3257E854" w14:textId="1ED77A88" w:rsidR="007F5B2C" w:rsidRDefault="001A4260" w:rsidP="003672C4">
      <w:pPr>
        <w:pStyle w:val="NormaaliWWW"/>
        <w:shd w:val="clear" w:color="auto" w:fill="FFFFFF"/>
        <w:spacing w:before="0" w:beforeAutospacing="0" w:after="150" w:afterAutospacing="0"/>
        <w:rPr>
          <w:rFonts w:ascii="Open Sans" w:hAnsi="Open Sans" w:cs="Open Sans"/>
          <w:color w:val="393F4E"/>
        </w:rPr>
      </w:pPr>
      <w:r>
        <w:rPr>
          <w:rFonts w:ascii="Open Sans" w:hAnsi="Open Sans" w:cs="Open Sans"/>
          <w:color w:val="393F4E"/>
          <w:shd w:val="clear" w:color="auto" w:fill="FFFFFF"/>
        </w:rPr>
        <w:t>Kuntalain 26 § edellyttää, että nuorisovaltuustolle on annettava mahdollisuus vaikuttaa kunnan eri toimialojen toiminnan suunnitteluun, valmisteluun, toteuttamiseen ja seurantaan asioissa, joilla on merkitystä kunnan asukkaiden hyvinvointiin, terveyteen, opiskeluun, elinympäristöön, asumiseen tai liikkumiseen sekä muissakin asioissa, joiden nuorisovaltuusto arvioi olevan lasten ja nuorten kannalta merkittäviä.</w:t>
      </w:r>
      <w:r w:rsidR="0064321F">
        <w:rPr>
          <w:rFonts w:ascii="Open Sans" w:hAnsi="Open Sans" w:cs="Open Sans"/>
          <w:color w:val="393F4E"/>
          <w:shd w:val="clear" w:color="auto" w:fill="FFFFFF"/>
        </w:rPr>
        <w:t xml:space="preserve"> Lisäksi n</w:t>
      </w:r>
      <w:r w:rsidR="0064321F" w:rsidRPr="0064321F">
        <w:rPr>
          <w:rFonts w:ascii="Open Sans" w:hAnsi="Open Sans" w:cs="Open Sans"/>
          <w:color w:val="393F4E"/>
          <w:shd w:val="clear" w:color="auto" w:fill="FFFFFF"/>
        </w:rPr>
        <w:t>uorisovaltuusto tulee ottaa mukaan lasten ja nuorten osallistumisen ja kuulemisen kehittämiseen kunnassa.</w:t>
      </w:r>
      <w:r w:rsidR="0064321F">
        <w:rPr>
          <w:rFonts w:ascii="Open Sans" w:hAnsi="Open Sans" w:cs="Open Sans"/>
          <w:color w:val="393F4E"/>
          <w:shd w:val="clear" w:color="auto" w:fill="FFFFFF"/>
        </w:rPr>
        <w:t xml:space="preserve"> </w:t>
      </w:r>
      <w:r>
        <w:rPr>
          <w:rFonts w:ascii="Open Sans" w:hAnsi="Open Sans" w:cs="Open Sans"/>
          <w:color w:val="393F4E"/>
          <w:shd w:val="clear" w:color="auto" w:fill="FFFFFF"/>
        </w:rPr>
        <w:t>Tämän</w:t>
      </w:r>
      <w:r w:rsidR="0064321F">
        <w:rPr>
          <w:rFonts w:ascii="Open Sans" w:hAnsi="Open Sans" w:cs="Open Sans"/>
          <w:color w:val="393F4E"/>
          <w:shd w:val="clear" w:color="auto" w:fill="FFFFFF"/>
        </w:rPr>
        <w:t xml:space="preserve"> kaiken</w:t>
      </w:r>
      <w:r>
        <w:rPr>
          <w:rFonts w:ascii="Open Sans" w:hAnsi="Open Sans" w:cs="Open Sans"/>
          <w:color w:val="393F4E"/>
          <w:shd w:val="clear" w:color="auto" w:fill="FFFFFF"/>
        </w:rPr>
        <w:t xml:space="preserve"> katsomme toteutuvan parhaiten, kun nuorisovaltuusto on edustettuna myös lautakunnassa tapahtuvassa asioiden valmistelussa.</w:t>
      </w:r>
      <w:r w:rsidR="00F00872">
        <w:rPr>
          <w:rFonts w:ascii="Open Sans" w:hAnsi="Open Sans" w:cs="Open Sans"/>
          <w:color w:val="393F4E"/>
          <w:shd w:val="clear" w:color="auto" w:fill="FFFFFF"/>
        </w:rPr>
        <w:t xml:space="preserve"> Näin ollen </w:t>
      </w:r>
      <w:proofErr w:type="spellStart"/>
      <w:r w:rsidR="00F00872" w:rsidRPr="00992374">
        <w:rPr>
          <w:rFonts w:ascii="Open Sans" w:hAnsi="Open Sans" w:cs="Open Sans"/>
          <w:color w:val="FF0000"/>
          <w:shd w:val="clear" w:color="auto" w:fill="FFFFFF"/>
        </w:rPr>
        <w:t>Kuntalan</w:t>
      </w:r>
      <w:proofErr w:type="spellEnd"/>
      <w:r w:rsidR="00F00872" w:rsidRPr="00F00872">
        <w:rPr>
          <w:rFonts w:ascii="Open Sans" w:hAnsi="Open Sans" w:cs="Open Sans"/>
          <w:shd w:val="clear" w:color="auto" w:fill="FFFFFF"/>
        </w:rPr>
        <w:t xml:space="preserve"> </w:t>
      </w:r>
      <w:r w:rsidR="00F00872">
        <w:rPr>
          <w:rFonts w:ascii="Open Sans" w:hAnsi="Open Sans" w:cs="Open Sans"/>
          <w:color w:val="393F4E"/>
          <w:shd w:val="clear" w:color="auto" w:fill="FFFFFF"/>
        </w:rPr>
        <w:t>nuorisovaltuusto vaatii itselleen pysyvää puhe- ja läsnäolo-oikeutta kunnan</w:t>
      </w:r>
      <w:r w:rsidR="00F00872" w:rsidRPr="00992374">
        <w:rPr>
          <w:rFonts w:ascii="Open Sans" w:hAnsi="Open Sans" w:cs="Open Sans"/>
          <w:color w:val="FF0000"/>
          <w:shd w:val="clear" w:color="auto" w:fill="FFFFFF"/>
        </w:rPr>
        <w:t xml:space="preserve"> sivistyslautakunnan </w:t>
      </w:r>
      <w:r w:rsidR="00F00872">
        <w:rPr>
          <w:rFonts w:ascii="Open Sans" w:hAnsi="Open Sans" w:cs="Open Sans"/>
          <w:color w:val="393F4E"/>
          <w:shd w:val="clear" w:color="auto" w:fill="FFFFFF"/>
        </w:rPr>
        <w:t>kokouksiin.</w:t>
      </w:r>
    </w:p>
    <w:p w14:paraId="7178B282" w14:textId="04B8B8E5" w:rsidR="003672C4" w:rsidRDefault="00F00872" w:rsidP="003672C4">
      <w:pPr>
        <w:pStyle w:val="NormaaliWWW"/>
        <w:shd w:val="clear" w:color="auto" w:fill="FFFFFF"/>
        <w:spacing w:before="0" w:beforeAutospacing="0" w:after="150" w:afterAutospacing="0"/>
        <w:rPr>
          <w:rFonts w:ascii="Open Sans" w:hAnsi="Open Sans" w:cs="Open Sans"/>
          <w:color w:val="393F4E"/>
        </w:rPr>
      </w:pPr>
      <w:proofErr w:type="spellStart"/>
      <w:r w:rsidRPr="00992374">
        <w:rPr>
          <w:rFonts w:ascii="Open Sans" w:hAnsi="Open Sans" w:cs="Open Sans"/>
          <w:color w:val="FF0000"/>
        </w:rPr>
        <w:t>Kuntalan</w:t>
      </w:r>
      <w:proofErr w:type="spellEnd"/>
      <w:r w:rsidR="003672C4" w:rsidRPr="00992374">
        <w:rPr>
          <w:rFonts w:ascii="Open Sans" w:hAnsi="Open Sans" w:cs="Open Sans"/>
          <w:color w:val="FF0000"/>
        </w:rPr>
        <w:t xml:space="preserve"> kunnan hallintosäännön 46 §:n </w:t>
      </w:r>
      <w:r w:rsidR="003672C4">
        <w:rPr>
          <w:rFonts w:ascii="Open Sans" w:hAnsi="Open Sans" w:cs="Open Sans"/>
          <w:color w:val="393F4E"/>
        </w:rPr>
        <w:t xml:space="preserve">mukaan toimielinten jäsenten ja esittelijän lisäksi toimielinten kokouksissa on läsnäolo- ja puheoikeus kunnan hallituksen puheenjohtajalla ja kunnanjohtajalla. </w:t>
      </w:r>
      <w:r w:rsidR="001A4260">
        <w:rPr>
          <w:rFonts w:ascii="Open Sans" w:hAnsi="Open Sans" w:cs="Open Sans"/>
          <w:color w:val="393F4E"/>
        </w:rPr>
        <w:t>T</w:t>
      </w:r>
      <w:r w:rsidR="003672C4">
        <w:rPr>
          <w:rFonts w:ascii="Open Sans" w:hAnsi="Open Sans" w:cs="Open Sans"/>
          <w:color w:val="393F4E"/>
        </w:rPr>
        <w:t xml:space="preserve">oimielin päättää </w:t>
      </w:r>
      <w:r w:rsidR="001A4260">
        <w:rPr>
          <w:rFonts w:ascii="Open Sans" w:hAnsi="Open Sans" w:cs="Open Sans"/>
          <w:color w:val="393F4E"/>
        </w:rPr>
        <w:t xml:space="preserve">itse </w:t>
      </w:r>
      <w:r w:rsidR="003672C4">
        <w:rPr>
          <w:rFonts w:ascii="Open Sans" w:hAnsi="Open Sans" w:cs="Open Sans"/>
          <w:color w:val="393F4E"/>
        </w:rPr>
        <w:t>muiden henkilöiden läsnäolo- ja puheoikeudesta. </w:t>
      </w:r>
      <w:r w:rsidR="007F5B2C">
        <w:rPr>
          <w:rFonts w:ascii="Open Sans" w:hAnsi="Open Sans" w:cs="Open Sans"/>
          <w:color w:val="393F4E"/>
        </w:rPr>
        <w:t xml:space="preserve">Toimielin voi hallintosäännön </w:t>
      </w:r>
      <w:r w:rsidR="001A4260">
        <w:rPr>
          <w:rFonts w:ascii="Open Sans" w:hAnsi="Open Sans" w:cs="Open Sans"/>
          <w:color w:val="393F4E"/>
        </w:rPr>
        <w:t xml:space="preserve">mukaan kutsua </w:t>
      </w:r>
      <w:r w:rsidR="007F5B2C">
        <w:rPr>
          <w:rFonts w:ascii="Open Sans" w:hAnsi="Open Sans" w:cs="Open Sans"/>
          <w:color w:val="393F4E"/>
        </w:rPr>
        <w:t xml:space="preserve">kokoukseen asiantuntijoita, jonkin tietyn kohdan käsittelyn ajaksi. </w:t>
      </w:r>
      <w:r w:rsidR="007F5B2C" w:rsidRPr="00992374">
        <w:rPr>
          <w:rFonts w:ascii="Open Sans" w:hAnsi="Open Sans" w:cs="Open Sans"/>
          <w:color w:val="FF0000"/>
        </w:rPr>
        <w:t>Kuitenkin, koska sivistyslautakunta käsittelee toiminnassaan jatkuvasti nuorten elämään keskeisesti liittyviä asioita, kuten kunnan koulujen toimintaa</w:t>
      </w:r>
      <w:r w:rsidR="007F5B2C">
        <w:rPr>
          <w:rFonts w:ascii="Open Sans" w:hAnsi="Open Sans" w:cs="Open Sans"/>
          <w:color w:val="393F4E"/>
        </w:rPr>
        <w:t xml:space="preserve">, katsomme </w:t>
      </w:r>
      <w:r w:rsidR="001A4260">
        <w:rPr>
          <w:rFonts w:ascii="Open Sans" w:hAnsi="Open Sans" w:cs="Open Sans"/>
          <w:color w:val="393F4E"/>
        </w:rPr>
        <w:t>vakituisen nuorisovaltuuston edustajan olevan järkevin menettelytapa. Nuorisovaltuuston edustaja voidaan toki myös tarvittaessa poistaa kokouksista salassa pidettävien kohtien ajaksi.</w:t>
      </w:r>
    </w:p>
    <w:p w14:paraId="3E6516D1" w14:textId="715FC2B1" w:rsidR="0064321F" w:rsidRPr="00992374" w:rsidRDefault="0064321F" w:rsidP="003672C4">
      <w:pPr>
        <w:pStyle w:val="NormaaliWWW"/>
        <w:shd w:val="clear" w:color="auto" w:fill="FFFFFF"/>
        <w:spacing w:before="0" w:beforeAutospacing="0" w:after="150" w:afterAutospacing="0"/>
        <w:rPr>
          <w:rFonts w:ascii="Open Sans" w:hAnsi="Open Sans" w:cs="Open Sans"/>
          <w:color w:val="FF0000"/>
        </w:rPr>
      </w:pPr>
      <w:r>
        <w:rPr>
          <w:rFonts w:ascii="Open Sans" w:hAnsi="Open Sans" w:cs="Open Sans"/>
          <w:color w:val="393F4E"/>
          <w:shd w:val="clear" w:color="auto" w:fill="FFFFFF"/>
        </w:rPr>
        <w:t>V. 2020 laaditun Suomen nuorisovaltuustojen liitto ry:n nuorisovaltuustoselvityksen mukaan kyselyyn vastanneista kunnista 88 %:lla on nuorisovaltuuston edustajalla puhe- ja läsnäolo-oikeus ainakin yhdessä lautakunnassa (pääosin sivistys-, kulttuuri- ja vapaa-ajan asioita käsittelevissä lautakunnissa) ja</w:t>
      </w:r>
      <w:r w:rsidR="00D21B33">
        <w:rPr>
          <w:rFonts w:ascii="Open Sans" w:hAnsi="Open Sans" w:cs="Open Sans"/>
          <w:color w:val="393F4E"/>
          <w:shd w:val="clear" w:color="auto" w:fill="FFFFFF"/>
        </w:rPr>
        <w:t xml:space="preserve"> yli</w:t>
      </w:r>
      <w:r>
        <w:rPr>
          <w:rFonts w:ascii="Open Sans" w:hAnsi="Open Sans" w:cs="Open Sans"/>
          <w:color w:val="393F4E"/>
          <w:shd w:val="clear" w:color="auto" w:fill="FFFFFF"/>
        </w:rPr>
        <w:t xml:space="preserve"> 60 %:lla</w:t>
      </w:r>
      <w:r w:rsidR="00E46A6B">
        <w:rPr>
          <w:rFonts w:ascii="Open Sans" w:hAnsi="Open Sans" w:cs="Open Sans"/>
          <w:color w:val="393F4E"/>
          <w:shd w:val="clear" w:color="auto" w:fill="FFFFFF"/>
        </w:rPr>
        <w:t xml:space="preserve"> on</w:t>
      </w:r>
      <w:r>
        <w:rPr>
          <w:rFonts w:ascii="Open Sans" w:hAnsi="Open Sans" w:cs="Open Sans"/>
          <w:color w:val="393F4E"/>
          <w:shd w:val="clear" w:color="auto" w:fill="FFFFFF"/>
        </w:rPr>
        <w:t xml:space="preserve"> edustus kaikissa kunnan lautakunnissa. </w:t>
      </w:r>
      <w:proofErr w:type="spellStart"/>
      <w:r w:rsidR="00F00872" w:rsidRPr="00992374">
        <w:rPr>
          <w:rFonts w:ascii="Open Sans" w:hAnsi="Open Sans" w:cs="Open Sans"/>
          <w:color w:val="FF0000"/>
          <w:shd w:val="clear" w:color="auto" w:fill="FFFFFF"/>
        </w:rPr>
        <w:t>Kuntalan</w:t>
      </w:r>
      <w:proofErr w:type="spellEnd"/>
      <w:r w:rsidR="00F00872" w:rsidRPr="00992374">
        <w:rPr>
          <w:rFonts w:ascii="Open Sans" w:hAnsi="Open Sans" w:cs="Open Sans"/>
          <w:color w:val="FF0000"/>
          <w:shd w:val="clear" w:color="auto" w:fill="FFFFFF"/>
        </w:rPr>
        <w:t xml:space="preserve"> </w:t>
      </w:r>
      <w:r w:rsidRPr="00992374">
        <w:rPr>
          <w:rFonts w:ascii="Open Sans" w:hAnsi="Open Sans" w:cs="Open Sans"/>
          <w:color w:val="FF0000"/>
          <w:shd w:val="clear" w:color="auto" w:fill="FFFFFF"/>
        </w:rPr>
        <w:t xml:space="preserve">kohdalla nuorisovaltuustojen puhe- ja läsnäolo- oikeudellista edustuspaikkaa </w:t>
      </w:r>
      <w:r w:rsidR="00F00872" w:rsidRPr="00992374">
        <w:rPr>
          <w:rFonts w:ascii="Open Sans" w:hAnsi="Open Sans" w:cs="Open Sans"/>
          <w:color w:val="FF0000"/>
          <w:shd w:val="clear" w:color="auto" w:fill="FFFFFF"/>
        </w:rPr>
        <w:t>löytyy tällä hetkellä vasta kahdesta lautakunnasta ja kunnanvaltuustosta.</w:t>
      </w:r>
    </w:p>
    <w:p w14:paraId="472937DA" w14:textId="77777777" w:rsidR="0064321F" w:rsidRDefault="0064321F" w:rsidP="003672C4">
      <w:pPr>
        <w:pStyle w:val="NormaaliWWW"/>
        <w:shd w:val="clear" w:color="auto" w:fill="FFFFFF"/>
        <w:spacing w:before="0" w:beforeAutospacing="0" w:after="150" w:afterAutospacing="0"/>
        <w:rPr>
          <w:rFonts w:ascii="Open Sans" w:hAnsi="Open Sans" w:cs="Open Sans"/>
          <w:color w:val="393F4E"/>
        </w:rPr>
      </w:pPr>
      <w:r w:rsidRPr="0064321F">
        <w:rPr>
          <w:rFonts w:ascii="Open Sans" w:hAnsi="Open Sans" w:cs="Open Sans"/>
          <w:color w:val="393F4E"/>
        </w:rPr>
        <w:t>Nuorten asioista parhaiten perillä ovat nuoret itse</w:t>
      </w:r>
      <w:r>
        <w:rPr>
          <w:rFonts w:ascii="Open Sans" w:hAnsi="Open Sans" w:cs="Open Sans"/>
          <w:color w:val="393F4E"/>
        </w:rPr>
        <w:t xml:space="preserve">, jonka vuoksi katsommekin, että nuorisovaltuusto kykenee tarjoamaan </w:t>
      </w:r>
      <w:r w:rsidRPr="00F00872">
        <w:rPr>
          <w:rFonts w:ascii="Open Sans" w:hAnsi="Open Sans" w:cs="Open Sans"/>
          <w:color w:val="FF0000"/>
        </w:rPr>
        <w:t>sivistyslautakunnalle</w:t>
      </w:r>
      <w:r>
        <w:rPr>
          <w:rFonts w:ascii="Open Sans" w:hAnsi="Open Sans" w:cs="Open Sans"/>
          <w:color w:val="393F4E"/>
        </w:rPr>
        <w:t xml:space="preserve"> pysyvän puhe- ja läsnäolo -oikeuden myötä arvokasta asiantuntemusta nuoriin liittyvän päätöksenteon helpottamiseksi.</w:t>
      </w:r>
      <w:r w:rsidRPr="0064321F">
        <w:rPr>
          <w:rFonts w:ascii="Open Sans" w:hAnsi="Open Sans" w:cs="Open Sans"/>
          <w:color w:val="393F4E"/>
        </w:rPr>
        <w:t xml:space="preserve"> Myöntämällä nuorisovaltuustolle pysyvän puhe- ja läsnäolo-oikeuden </w:t>
      </w:r>
      <w:r w:rsidRPr="00F00872">
        <w:rPr>
          <w:rFonts w:ascii="Open Sans" w:hAnsi="Open Sans" w:cs="Open Sans"/>
          <w:color w:val="FF0000"/>
        </w:rPr>
        <w:t>sivistyslautakunnan</w:t>
      </w:r>
      <w:r w:rsidRPr="0064321F">
        <w:rPr>
          <w:rFonts w:ascii="Open Sans" w:hAnsi="Open Sans" w:cs="Open Sans"/>
          <w:color w:val="393F4E"/>
        </w:rPr>
        <w:t xml:space="preserve"> kokouksiin</w:t>
      </w:r>
      <w:r>
        <w:rPr>
          <w:rFonts w:ascii="Open Sans" w:hAnsi="Open Sans" w:cs="Open Sans"/>
          <w:color w:val="393F4E"/>
        </w:rPr>
        <w:t>,</w:t>
      </w:r>
      <w:r w:rsidRPr="0064321F">
        <w:rPr>
          <w:rFonts w:ascii="Open Sans" w:hAnsi="Open Sans" w:cs="Open Sans"/>
          <w:color w:val="393F4E"/>
        </w:rPr>
        <w:t xml:space="preserve"> takaatte </w:t>
      </w:r>
      <w:r>
        <w:rPr>
          <w:rFonts w:ascii="Open Sans" w:hAnsi="Open Sans" w:cs="Open Sans"/>
          <w:color w:val="393F4E"/>
        </w:rPr>
        <w:t xml:space="preserve">kunnalle myös </w:t>
      </w:r>
      <w:r w:rsidRPr="0064321F">
        <w:rPr>
          <w:rFonts w:ascii="Open Sans" w:hAnsi="Open Sans" w:cs="Open Sans"/>
          <w:color w:val="393F4E"/>
        </w:rPr>
        <w:t>mahdollisuuden aitoon nuorten ja päättäjien väliseen vuorovaikutukseen</w:t>
      </w:r>
      <w:r>
        <w:rPr>
          <w:rFonts w:ascii="Open Sans" w:hAnsi="Open Sans" w:cs="Open Sans"/>
          <w:color w:val="393F4E"/>
        </w:rPr>
        <w:t xml:space="preserve"> ja</w:t>
      </w:r>
      <w:r w:rsidRPr="0064321F">
        <w:rPr>
          <w:rFonts w:ascii="Open Sans" w:hAnsi="Open Sans" w:cs="Open Sans"/>
          <w:color w:val="393F4E"/>
        </w:rPr>
        <w:t xml:space="preserve"> yhteistyö</w:t>
      </w:r>
      <w:r>
        <w:rPr>
          <w:rFonts w:ascii="Open Sans" w:hAnsi="Open Sans" w:cs="Open Sans"/>
          <w:color w:val="393F4E"/>
        </w:rPr>
        <w:t>hön</w:t>
      </w:r>
      <w:r w:rsidRPr="0064321F">
        <w:rPr>
          <w:rFonts w:ascii="Open Sans" w:hAnsi="Open Sans" w:cs="Open Sans"/>
          <w:color w:val="393F4E"/>
        </w:rPr>
        <w:t xml:space="preserve">, sekä </w:t>
      </w:r>
      <w:r>
        <w:rPr>
          <w:rFonts w:ascii="Open Sans" w:hAnsi="Open Sans" w:cs="Open Sans"/>
          <w:color w:val="393F4E"/>
        </w:rPr>
        <w:t xml:space="preserve">nuorten tehokkaaseen </w:t>
      </w:r>
      <w:r w:rsidRPr="0064321F">
        <w:rPr>
          <w:rFonts w:ascii="Open Sans" w:hAnsi="Open Sans" w:cs="Open Sans"/>
          <w:color w:val="393F4E"/>
        </w:rPr>
        <w:t>demokratiakasvatukseen</w:t>
      </w:r>
      <w:r>
        <w:rPr>
          <w:rFonts w:ascii="Open Sans" w:hAnsi="Open Sans" w:cs="Open Sans"/>
          <w:color w:val="393F4E"/>
        </w:rPr>
        <w:t>.</w:t>
      </w:r>
    </w:p>
    <w:p w14:paraId="13507D91" w14:textId="77777777" w:rsidR="0064321F" w:rsidRDefault="0064321F" w:rsidP="003672C4">
      <w:pPr>
        <w:pStyle w:val="NormaaliWWW"/>
        <w:shd w:val="clear" w:color="auto" w:fill="FFFFFF"/>
        <w:spacing w:before="0" w:beforeAutospacing="0" w:after="150" w:afterAutospacing="0"/>
        <w:rPr>
          <w:rFonts w:ascii="Open Sans" w:hAnsi="Open Sans" w:cs="Open Sans"/>
          <w:color w:val="393F4E"/>
        </w:rPr>
      </w:pPr>
    </w:p>
    <w:p w14:paraId="11EDCF36" w14:textId="77777777" w:rsidR="00E412A5" w:rsidRDefault="00E412A5" w:rsidP="003672C4">
      <w:pPr>
        <w:pStyle w:val="NormaaliWWW"/>
        <w:shd w:val="clear" w:color="auto" w:fill="FFFFFF"/>
        <w:spacing w:before="0" w:beforeAutospacing="0" w:after="150" w:afterAutospacing="0"/>
        <w:rPr>
          <w:rFonts w:ascii="Open Sans" w:hAnsi="Open Sans" w:cs="Open Sans"/>
          <w:color w:val="393F4E"/>
        </w:rPr>
      </w:pPr>
    </w:p>
    <w:p w14:paraId="6B33128C" w14:textId="77777777" w:rsidR="00E412A5" w:rsidRDefault="00E412A5" w:rsidP="003672C4">
      <w:pPr>
        <w:pStyle w:val="NormaaliWWW"/>
        <w:shd w:val="clear" w:color="auto" w:fill="FFFFFF"/>
        <w:spacing w:before="0" w:beforeAutospacing="0" w:after="150" w:afterAutospacing="0"/>
        <w:rPr>
          <w:rFonts w:ascii="Open Sans" w:hAnsi="Open Sans" w:cs="Open Sans"/>
          <w:color w:val="393F4E"/>
        </w:rPr>
      </w:pPr>
    </w:p>
    <w:p w14:paraId="215B6D16" w14:textId="53E9F918" w:rsidR="001A4260" w:rsidRPr="00E412A5" w:rsidRDefault="00F00872" w:rsidP="003672C4">
      <w:pPr>
        <w:pStyle w:val="NormaaliWWW"/>
        <w:shd w:val="clear" w:color="auto" w:fill="FFFFFF"/>
        <w:spacing w:before="0" w:beforeAutospacing="0" w:after="150" w:afterAutospacing="0"/>
        <w:rPr>
          <w:rFonts w:ascii="Open Sans" w:hAnsi="Open Sans" w:cs="Open Sans"/>
          <w:b/>
          <w:bCs/>
          <w:color w:val="393F4E"/>
        </w:rPr>
      </w:pPr>
      <w:proofErr w:type="spellStart"/>
      <w:r w:rsidRPr="003F6BF3">
        <w:rPr>
          <w:rFonts w:ascii="Open Sans" w:hAnsi="Open Sans" w:cs="Open Sans"/>
          <w:b/>
          <w:bCs/>
          <w:color w:val="FF0000"/>
        </w:rPr>
        <w:t>Kuntalan</w:t>
      </w:r>
      <w:proofErr w:type="spellEnd"/>
      <w:r w:rsidR="0064321F" w:rsidRPr="00E412A5">
        <w:rPr>
          <w:rFonts w:ascii="Open Sans" w:hAnsi="Open Sans" w:cs="Open Sans"/>
          <w:b/>
          <w:bCs/>
          <w:color w:val="393F4E"/>
        </w:rPr>
        <w:t xml:space="preserve"> nuorisovaltuuston puolesta,</w:t>
      </w:r>
    </w:p>
    <w:p w14:paraId="4B74B1F1" w14:textId="50597FAF" w:rsidR="0064321F" w:rsidRDefault="00F00872" w:rsidP="003672C4">
      <w:pPr>
        <w:pStyle w:val="NormaaliWWW"/>
        <w:shd w:val="clear" w:color="auto" w:fill="FFFFFF"/>
        <w:spacing w:before="0" w:beforeAutospacing="0" w:after="150" w:afterAutospacing="0"/>
        <w:rPr>
          <w:rFonts w:ascii="Open Sans" w:hAnsi="Open Sans" w:cs="Open Sans"/>
          <w:color w:val="393F4E"/>
        </w:rPr>
      </w:pPr>
      <w:r w:rsidRPr="00F00872">
        <w:rPr>
          <w:rFonts w:ascii="Open Sans" w:hAnsi="Open Sans" w:cs="Open Sans"/>
          <w:color w:val="FF0000"/>
        </w:rPr>
        <w:t>Etunimi Sukunimi</w:t>
      </w:r>
      <w:r w:rsidR="00E412A5">
        <w:rPr>
          <w:rFonts w:ascii="Open Sans" w:hAnsi="Open Sans" w:cs="Open Sans"/>
          <w:color w:val="393F4E"/>
        </w:rPr>
        <w:t>, puheenjohtaja</w:t>
      </w:r>
    </w:p>
    <w:p w14:paraId="56DB594B" w14:textId="77777777" w:rsidR="00E412A5" w:rsidRDefault="00E412A5" w:rsidP="003672C4">
      <w:pPr>
        <w:pStyle w:val="NormaaliWWW"/>
        <w:shd w:val="clear" w:color="auto" w:fill="FFFFFF"/>
        <w:spacing w:before="0" w:beforeAutospacing="0" w:after="150" w:afterAutospacing="0"/>
        <w:rPr>
          <w:rFonts w:ascii="Open Sans" w:hAnsi="Open Sans" w:cs="Open Sans"/>
          <w:color w:val="393F4E"/>
        </w:rPr>
      </w:pPr>
    </w:p>
    <w:p w14:paraId="37FD7DEB" w14:textId="77777777" w:rsidR="00E412A5" w:rsidRPr="00E412A5" w:rsidRDefault="00E412A5" w:rsidP="003672C4">
      <w:pPr>
        <w:pStyle w:val="NormaaliWWW"/>
        <w:shd w:val="clear" w:color="auto" w:fill="FFFFFF"/>
        <w:spacing w:before="0" w:beforeAutospacing="0" w:after="150" w:afterAutospacing="0"/>
        <w:rPr>
          <w:rFonts w:ascii="Open Sans" w:hAnsi="Open Sans" w:cs="Open Sans"/>
          <w:b/>
          <w:bCs/>
          <w:color w:val="393F4E"/>
        </w:rPr>
      </w:pPr>
      <w:r w:rsidRPr="00E412A5">
        <w:rPr>
          <w:rFonts w:ascii="Open Sans" w:hAnsi="Open Sans" w:cs="Open Sans"/>
          <w:b/>
          <w:bCs/>
          <w:color w:val="393F4E"/>
        </w:rPr>
        <w:t>Lisätietoja:</w:t>
      </w:r>
    </w:p>
    <w:p w14:paraId="12D47AE3" w14:textId="47C65D45" w:rsidR="00E412A5" w:rsidRDefault="00F00872" w:rsidP="003672C4">
      <w:pPr>
        <w:pStyle w:val="NormaaliWWW"/>
        <w:shd w:val="clear" w:color="auto" w:fill="FFFFFF"/>
        <w:spacing w:before="0" w:beforeAutospacing="0" w:after="150" w:afterAutospacing="0"/>
        <w:rPr>
          <w:rFonts w:ascii="Open Sans" w:hAnsi="Open Sans" w:cs="Open Sans"/>
          <w:color w:val="393F4E"/>
        </w:rPr>
      </w:pPr>
      <w:r w:rsidRPr="00F00872">
        <w:rPr>
          <w:rFonts w:ascii="Open Sans" w:hAnsi="Open Sans" w:cs="Open Sans"/>
          <w:color w:val="FF0000"/>
        </w:rPr>
        <w:t>Etunimi Sukunimi</w:t>
      </w:r>
      <w:r w:rsidR="00E412A5">
        <w:rPr>
          <w:rFonts w:ascii="Open Sans" w:hAnsi="Open Sans" w:cs="Open Sans"/>
          <w:color w:val="393F4E"/>
        </w:rPr>
        <w:t>, nuoriso-ohjaaja</w:t>
      </w:r>
    </w:p>
    <w:p w14:paraId="13FEA0A2" w14:textId="70CDCD01" w:rsidR="003672C4" w:rsidRPr="00F00872" w:rsidRDefault="00E412A5" w:rsidP="00F00872">
      <w:pPr>
        <w:pStyle w:val="NormaaliWWW"/>
        <w:shd w:val="clear" w:color="auto" w:fill="FFFFFF"/>
        <w:spacing w:before="0" w:beforeAutospacing="0" w:after="150" w:afterAutospacing="0"/>
        <w:rPr>
          <w:rFonts w:ascii="Open Sans" w:hAnsi="Open Sans" w:cs="Open Sans"/>
          <w:color w:val="FF0000"/>
        </w:rPr>
      </w:pPr>
      <w:r w:rsidRPr="00F00872">
        <w:rPr>
          <w:rFonts w:ascii="Open Sans" w:hAnsi="Open Sans" w:cs="Open Sans"/>
          <w:color w:val="FF0000"/>
        </w:rPr>
        <w:t>p</w:t>
      </w:r>
      <w:r w:rsidR="00F00872" w:rsidRPr="00F00872">
        <w:rPr>
          <w:rFonts w:ascii="Open Sans" w:hAnsi="Open Sans" w:cs="Open Sans"/>
          <w:color w:val="FF0000"/>
        </w:rPr>
        <w:t>uhelinnumero</w:t>
      </w:r>
    </w:p>
    <w:p w14:paraId="223E8C29" w14:textId="10E2B6A5" w:rsidR="00F00872" w:rsidRPr="00F00872" w:rsidRDefault="00F00872" w:rsidP="00F00872">
      <w:pPr>
        <w:pStyle w:val="NormaaliWWW"/>
        <w:shd w:val="clear" w:color="auto" w:fill="FFFFFF"/>
        <w:spacing w:before="0" w:beforeAutospacing="0" w:after="150" w:afterAutospacing="0"/>
        <w:rPr>
          <w:rFonts w:ascii="Open Sans" w:hAnsi="Open Sans" w:cs="Open Sans"/>
          <w:color w:val="FF0000"/>
        </w:rPr>
      </w:pPr>
      <w:r w:rsidRPr="00F00872">
        <w:rPr>
          <w:rFonts w:ascii="Open Sans" w:hAnsi="Open Sans" w:cs="Open Sans"/>
          <w:color w:val="FF0000"/>
        </w:rPr>
        <w:t>sähköposti</w:t>
      </w:r>
    </w:p>
    <w:sectPr w:rsidR="00F00872" w:rsidRPr="00F0087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C4"/>
    <w:rsid w:val="000D1D9E"/>
    <w:rsid w:val="001A4260"/>
    <w:rsid w:val="003672C4"/>
    <w:rsid w:val="003F6BF3"/>
    <w:rsid w:val="0064321F"/>
    <w:rsid w:val="007F5B2C"/>
    <w:rsid w:val="008A48F1"/>
    <w:rsid w:val="00992374"/>
    <w:rsid w:val="00D21B33"/>
    <w:rsid w:val="00E412A5"/>
    <w:rsid w:val="00E46A6B"/>
    <w:rsid w:val="00F008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EEF1"/>
  <w15:chartTrackingRefBased/>
  <w15:docId w15:val="{F12CD273-A7F8-4AA2-870E-AF0DEE2E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3672C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960751">
      <w:bodyDiv w:val="1"/>
      <w:marLeft w:val="0"/>
      <w:marRight w:val="0"/>
      <w:marTop w:val="0"/>
      <w:marBottom w:val="0"/>
      <w:divBdr>
        <w:top w:val="none" w:sz="0" w:space="0" w:color="auto"/>
        <w:left w:val="none" w:sz="0" w:space="0" w:color="auto"/>
        <w:bottom w:val="none" w:sz="0" w:space="0" w:color="auto"/>
        <w:right w:val="none" w:sz="0" w:space="0" w:color="auto"/>
      </w:divBdr>
    </w:div>
    <w:div w:id="11015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308</Words>
  <Characters>2496</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Mannelin Oskar</dc:creator>
  <cp:keywords/>
  <dc:description/>
  <cp:lastModifiedBy>Mannelin Oskar</cp:lastModifiedBy>
  <cp:revision>2</cp:revision>
  <dcterms:created xsi:type="dcterms:W3CDTF">2022-01-25T07:13:00Z</dcterms:created>
  <dcterms:modified xsi:type="dcterms:W3CDTF">2022-01-25T07:24:00Z</dcterms:modified>
</cp:coreProperties>
</file>